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CF" w:rsidRDefault="00EB7FCF">
      <w:pPr>
        <w:pStyle w:val="KonuBal"/>
        <w:spacing w:before="4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7"/>
        <w:gridCol w:w="4661"/>
      </w:tblGrid>
      <w:tr w:rsidR="008B0B51" w:rsidRPr="008B0B51">
        <w:trPr>
          <w:trHeight w:val="285"/>
        </w:trPr>
        <w:tc>
          <w:tcPr>
            <w:tcW w:w="9517" w:type="dxa"/>
          </w:tcPr>
          <w:p w:rsidR="00EB7FCF" w:rsidRPr="008B0B51" w:rsidRDefault="00330325">
            <w:pPr>
              <w:pStyle w:val="TableParagraph"/>
              <w:spacing w:before="24" w:line="240" w:lineRule="auto"/>
              <w:ind w:left="2636" w:right="2248"/>
              <w:jc w:val="center"/>
              <w:rPr>
                <w:b/>
                <w:color w:val="000000" w:themeColor="text1"/>
                <w:sz w:val="20"/>
              </w:rPr>
            </w:pPr>
            <w:r w:rsidRPr="008B0B51">
              <w:rPr>
                <w:b/>
                <w:color w:val="000000" w:themeColor="text1"/>
                <w:sz w:val="20"/>
              </w:rPr>
              <w:t>Proje Destek Ofisi Bünyesindeki Dış Destekli Projeler</w:t>
            </w:r>
          </w:p>
        </w:tc>
        <w:tc>
          <w:tcPr>
            <w:tcW w:w="4661" w:type="dxa"/>
          </w:tcPr>
          <w:p w:rsidR="00EB7FCF" w:rsidRPr="008B0B51" w:rsidRDefault="00330325">
            <w:pPr>
              <w:pStyle w:val="TableParagraph"/>
              <w:spacing w:before="24" w:line="240" w:lineRule="auto"/>
              <w:ind w:left="1910" w:right="1861"/>
              <w:jc w:val="center"/>
              <w:rPr>
                <w:b/>
                <w:color w:val="000000" w:themeColor="text1"/>
                <w:sz w:val="20"/>
              </w:rPr>
            </w:pPr>
            <w:r w:rsidRPr="008B0B51">
              <w:rPr>
                <w:b/>
                <w:color w:val="000000" w:themeColor="text1"/>
                <w:sz w:val="20"/>
              </w:rPr>
              <w:t>Yürütücü</w:t>
            </w:r>
          </w:p>
        </w:tc>
      </w:tr>
      <w:tr w:rsidR="008B0B51" w:rsidRPr="008B0B51">
        <w:trPr>
          <w:trHeight w:val="280"/>
        </w:trPr>
        <w:tc>
          <w:tcPr>
            <w:tcW w:w="9517" w:type="dxa"/>
          </w:tcPr>
          <w:p w:rsidR="00EB7FCF" w:rsidRPr="008B0B51" w:rsidRDefault="008B0B51">
            <w:pPr>
              <w:pStyle w:val="TableParagraph"/>
              <w:ind w:left="35"/>
              <w:rPr>
                <w:color w:val="000000" w:themeColor="text1"/>
                <w:sz w:val="20"/>
              </w:rPr>
            </w:pPr>
            <w:r w:rsidRPr="008B0B51">
              <w:rPr>
                <w:color w:val="000000" w:themeColor="text1"/>
                <w:sz w:val="20"/>
              </w:rPr>
              <w:t xml:space="preserve">      </w:t>
            </w:r>
            <w:r w:rsidR="00330325" w:rsidRPr="008B0B51">
              <w:rPr>
                <w:color w:val="000000" w:themeColor="text1"/>
                <w:sz w:val="20"/>
              </w:rPr>
              <w:t xml:space="preserve">Evde Bakım Sağlık Hizmeti Veren Elektrikli Araçların </w:t>
            </w:r>
            <w:proofErr w:type="spellStart"/>
            <w:r w:rsidR="00330325" w:rsidRPr="008B0B51">
              <w:rPr>
                <w:color w:val="000000" w:themeColor="text1"/>
                <w:sz w:val="20"/>
              </w:rPr>
              <w:t>Rotalama</w:t>
            </w:r>
            <w:proofErr w:type="spellEnd"/>
            <w:r w:rsidR="00330325" w:rsidRPr="008B0B51">
              <w:rPr>
                <w:color w:val="000000" w:themeColor="text1"/>
                <w:sz w:val="20"/>
              </w:rPr>
              <w:t xml:space="preserve"> ve Çizelgeleme Problemleri (TÜBİTAK)</w:t>
            </w:r>
          </w:p>
        </w:tc>
        <w:tc>
          <w:tcPr>
            <w:tcW w:w="4661" w:type="dxa"/>
          </w:tcPr>
          <w:p w:rsidR="00EB7FCF" w:rsidRPr="008B0B51" w:rsidRDefault="00330325">
            <w:pPr>
              <w:pStyle w:val="TableParagraph"/>
              <w:ind w:left="288"/>
              <w:rPr>
                <w:color w:val="000000" w:themeColor="text1"/>
                <w:sz w:val="20"/>
              </w:rPr>
            </w:pPr>
            <w:bookmarkStart w:id="0" w:name="_GoBack"/>
            <w:bookmarkEnd w:id="0"/>
            <w:proofErr w:type="spellStart"/>
            <w:r w:rsidRPr="008B0B51">
              <w:rPr>
                <w:color w:val="000000" w:themeColor="text1"/>
                <w:sz w:val="20"/>
              </w:rPr>
              <w:t>Doç.Dr</w:t>
            </w:r>
            <w:proofErr w:type="spellEnd"/>
            <w:r w:rsidRPr="008B0B51">
              <w:rPr>
                <w:color w:val="000000" w:themeColor="text1"/>
                <w:sz w:val="20"/>
              </w:rPr>
              <w:t>. Çağrı KOÇ</w:t>
            </w:r>
          </w:p>
        </w:tc>
      </w:tr>
      <w:tr w:rsidR="008B0B51" w:rsidRPr="008B0B51">
        <w:trPr>
          <w:trHeight w:val="285"/>
        </w:trPr>
        <w:tc>
          <w:tcPr>
            <w:tcW w:w="9517" w:type="dxa"/>
          </w:tcPr>
          <w:p w:rsidR="00EB7FCF" w:rsidRPr="008B0B51" w:rsidRDefault="008B0B51">
            <w:pPr>
              <w:pStyle w:val="TableParagraph"/>
              <w:ind w:left="6"/>
              <w:rPr>
                <w:color w:val="000000" w:themeColor="text1"/>
                <w:sz w:val="20"/>
              </w:rPr>
            </w:pPr>
            <w:r w:rsidRPr="008B0B51">
              <w:rPr>
                <w:color w:val="000000" w:themeColor="text1"/>
                <w:sz w:val="20"/>
              </w:rPr>
              <w:t xml:space="preserve">       </w:t>
            </w:r>
            <w:r w:rsidR="00330325" w:rsidRPr="008B0B51">
              <w:rPr>
                <w:color w:val="000000" w:themeColor="text1"/>
                <w:sz w:val="20"/>
              </w:rPr>
              <w:t>ASBÜ-SİM Etki-</w:t>
            </w:r>
            <w:proofErr w:type="spellStart"/>
            <w:r w:rsidR="00330325" w:rsidRPr="008B0B51">
              <w:rPr>
                <w:color w:val="000000" w:themeColor="text1"/>
                <w:sz w:val="20"/>
              </w:rPr>
              <w:t>Lab</w:t>
            </w:r>
            <w:proofErr w:type="spellEnd"/>
            <w:r w:rsidR="00330325" w:rsidRPr="008B0B51">
              <w:rPr>
                <w:color w:val="000000" w:themeColor="text1"/>
                <w:sz w:val="20"/>
              </w:rPr>
              <w:t xml:space="preserve"> Projesi (Kalkınma Ajansı)</w:t>
            </w:r>
          </w:p>
        </w:tc>
        <w:tc>
          <w:tcPr>
            <w:tcW w:w="4661" w:type="dxa"/>
          </w:tcPr>
          <w:p w:rsidR="00EB7FCF" w:rsidRPr="008B0B51" w:rsidRDefault="00330325">
            <w:pPr>
              <w:pStyle w:val="TableParagraph"/>
              <w:ind w:left="288"/>
              <w:rPr>
                <w:color w:val="000000" w:themeColor="text1"/>
                <w:sz w:val="20"/>
              </w:rPr>
            </w:pPr>
            <w:proofErr w:type="spellStart"/>
            <w:r w:rsidRPr="008B0B51">
              <w:rPr>
                <w:color w:val="000000" w:themeColor="text1"/>
                <w:sz w:val="20"/>
              </w:rPr>
              <w:t>Prof</w:t>
            </w:r>
            <w:proofErr w:type="spellEnd"/>
            <w:proofErr w:type="gramStart"/>
            <w:r w:rsidRPr="008B0B51">
              <w:rPr>
                <w:color w:val="000000" w:themeColor="text1"/>
                <w:sz w:val="20"/>
              </w:rPr>
              <w:t>..</w:t>
            </w:r>
            <w:proofErr w:type="gramEnd"/>
            <w:r w:rsidRPr="008B0B51">
              <w:rPr>
                <w:color w:val="000000" w:themeColor="text1"/>
                <w:sz w:val="20"/>
              </w:rPr>
              <w:t>Dr. Erdal AKDEVE</w:t>
            </w:r>
          </w:p>
        </w:tc>
      </w:tr>
    </w:tbl>
    <w:p w:rsidR="00EB7FCF" w:rsidRDefault="00EB7FCF">
      <w:pPr>
        <w:pStyle w:val="KonuBal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0"/>
        <w:gridCol w:w="4676"/>
      </w:tblGrid>
      <w:tr w:rsidR="008B0B51" w:rsidRPr="008B0B51">
        <w:trPr>
          <w:trHeight w:val="282"/>
        </w:trPr>
        <w:tc>
          <w:tcPr>
            <w:tcW w:w="9510" w:type="dxa"/>
          </w:tcPr>
          <w:p w:rsidR="00EB7FCF" w:rsidRPr="008B0B51" w:rsidRDefault="00330325">
            <w:pPr>
              <w:pStyle w:val="TableParagraph"/>
              <w:spacing w:before="24" w:line="240" w:lineRule="auto"/>
              <w:ind w:left="3501"/>
              <w:rPr>
                <w:b/>
                <w:color w:val="000000" w:themeColor="text1"/>
                <w:sz w:val="20"/>
                <w:szCs w:val="20"/>
              </w:rPr>
            </w:pPr>
            <w:r w:rsidRPr="008B0B51">
              <w:rPr>
                <w:b/>
                <w:color w:val="000000" w:themeColor="text1"/>
                <w:sz w:val="20"/>
                <w:szCs w:val="20"/>
              </w:rPr>
              <w:t>Bilimsel Araştırma Projeleri (BAP)</w:t>
            </w:r>
          </w:p>
        </w:tc>
        <w:tc>
          <w:tcPr>
            <w:tcW w:w="4676" w:type="dxa"/>
          </w:tcPr>
          <w:p w:rsidR="00EB7FCF" w:rsidRPr="008B0B51" w:rsidRDefault="00330325">
            <w:pPr>
              <w:pStyle w:val="TableParagraph"/>
              <w:spacing w:before="24" w:line="240" w:lineRule="auto"/>
              <w:ind w:left="1982" w:right="18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0B51">
              <w:rPr>
                <w:b/>
                <w:color w:val="000000" w:themeColor="text1"/>
                <w:sz w:val="20"/>
                <w:szCs w:val="20"/>
              </w:rPr>
              <w:t>Yürütücü</w:t>
            </w:r>
          </w:p>
        </w:tc>
      </w:tr>
      <w:tr w:rsidR="008B0B51" w:rsidRPr="008B0B51">
        <w:trPr>
          <w:trHeight w:val="285"/>
        </w:trPr>
        <w:tc>
          <w:tcPr>
            <w:tcW w:w="9510" w:type="dxa"/>
          </w:tcPr>
          <w:p w:rsidR="00EB7FCF" w:rsidRPr="008B0B51" w:rsidRDefault="00330325">
            <w:pPr>
              <w:pStyle w:val="TableParagraph"/>
              <w:spacing w:line="226" w:lineRule="exact"/>
              <w:ind w:left="376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B0B51">
              <w:rPr>
                <w:color w:val="000000" w:themeColor="text1"/>
                <w:sz w:val="20"/>
                <w:szCs w:val="20"/>
              </w:rPr>
              <w:t>Türkiyede</w:t>
            </w:r>
            <w:proofErr w:type="spellEnd"/>
            <w:r w:rsidRPr="008B0B51">
              <w:rPr>
                <w:color w:val="000000" w:themeColor="text1"/>
                <w:sz w:val="20"/>
                <w:szCs w:val="20"/>
              </w:rPr>
              <w:t xml:space="preserve"> Faaliyet Gösteren KOBİ’lerin </w:t>
            </w:r>
            <w:proofErr w:type="spellStart"/>
            <w:r w:rsidRPr="008B0B51">
              <w:rPr>
                <w:color w:val="000000" w:themeColor="text1"/>
                <w:sz w:val="20"/>
                <w:szCs w:val="20"/>
              </w:rPr>
              <w:t>İnovasyon</w:t>
            </w:r>
            <w:proofErr w:type="spellEnd"/>
            <w:r w:rsidRPr="008B0B51">
              <w:rPr>
                <w:color w:val="000000" w:themeColor="text1"/>
                <w:sz w:val="20"/>
                <w:szCs w:val="20"/>
              </w:rPr>
              <w:t xml:space="preserve"> Yeteneklerinin Belirleyicileri</w:t>
            </w:r>
          </w:p>
        </w:tc>
        <w:tc>
          <w:tcPr>
            <w:tcW w:w="4676" w:type="dxa"/>
          </w:tcPr>
          <w:p w:rsidR="00EB7FCF" w:rsidRPr="008B0B51" w:rsidRDefault="00330325">
            <w:pPr>
              <w:pStyle w:val="TableParagraph"/>
              <w:spacing w:line="226" w:lineRule="exact"/>
              <w:rPr>
                <w:color w:val="000000" w:themeColor="text1"/>
                <w:sz w:val="20"/>
                <w:szCs w:val="20"/>
              </w:rPr>
            </w:pPr>
            <w:r w:rsidRPr="008B0B51">
              <w:rPr>
                <w:color w:val="000000" w:themeColor="text1"/>
                <w:sz w:val="20"/>
                <w:szCs w:val="20"/>
              </w:rPr>
              <w:t>Doç. Dr. Mustafa ÇOLAK</w:t>
            </w:r>
          </w:p>
        </w:tc>
      </w:tr>
      <w:tr w:rsidR="008B0B51" w:rsidRPr="008B0B51">
        <w:trPr>
          <w:trHeight w:val="282"/>
        </w:trPr>
        <w:tc>
          <w:tcPr>
            <w:tcW w:w="9510" w:type="dxa"/>
          </w:tcPr>
          <w:p w:rsidR="00EB7FCF" w:rsidRPr="008B0B51" w:rsidRDefault="00330325">
            <w:pPr>
              <w:pStyle w:val="TableParagraph"/>
              <w:ind w:left="376"/>
              <w:rPr>
                <w:color w:val="000000" w:themeColor="text1"/>
                <w:sz w:val="20"/>
                <w:szCs w:val="20"/>
              </w:rPr>
            </w:pPr>
            <w:r w:rsidRPr="008B0B51">
              <w:rPr>
                <w:color w:val="000000" w:themeColor="text1"/>
                <w:sz w:val="20"/>
                <w:szCs w:val="20"/>
              </w:rPr>
              <w:t>Eleştirel Düşünme Merkezi (EDÜMER) Araştırması</w:t>
            </w:r>
          </w:p>
        </w:tc>
        <w:tc>
          <w:tcPr>
            <w:tcW w:w="4676" w:type="dxa"/>
          </w:tcPr>
          <w:p w:rsidR="00EB7FCF" w:rsidRPr="008B0B51" w:rsidRDefault="00330325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B0B51">
              <w:rPr>
                <w:color w:val="000000" w:themeColor="text1"/>
                <w:sz w:val="20"/>
                <w:szCs w:val="20"/>
              </w:rPr>
              <w:t>Prof. Dr. Mustafa ÇEVİK</w:t>
            </w:r>
          </w:p>
        </w:tc>
      </w:tr>
      <w:tr w:rsidR="008B0B51" w:rsidRPr="008B0B51">
        <w:trPr>
          <w:trHeight w:val="460"/>
        </w:trPr>
        <w:tc>
          <w:tcPr>
            <w:tcW w:w="9510" w:type="dxa"/>
          </w:tcPr>
          <w:p w:rsidR="00EB7FCF" w:rsidRPr="008B0B51" w:rsidRDefault="00330325">
            <w:pPr>
              <w:pStyle w:val="TableParagraph"/>
              <w:spacing w:before="6" w:line="225" w:lineRule="auto"/>
              <w:ind w:left="376" w:right="304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B0B51">
              <w:rPr>
                <w:color w:val="000000" w:themeColor="text1"/>
                <w:sz w:val="20"/>
                <w:szCs w:val="20"/>
              </w:rPr>
              <w:t>Stokastik</w:t>
            </w:r>
            <w:proofErr w:type="spellEnd"/>
            <w:r w:rsidRPr="008B0B51">
              <w:rPr>
                <w:color w:val="000000" w:themeColor="text1"/>
                <w:sz w:val="20"/>
                <w:szCs w:val="20"/>
              </w:rPr>
              <w:t xml:space="preserve"> Parti Büyüklüğü Problemi İçin Yeni Bir Matematiksel Model ve Matematiksel Sezgisel Çözüm Yöntemi</w:t>
            </w:r>
          </w:p>
        </w:tc>
        <w:tc>
          <w:tcPr>
            <w:tcW w:w="4676" w:type="dxa"/>
          </w:tcPr>
          <w:p w:rsidR="00EB7FCF" w:rsidRPr="008B0B51" w:rsidRDefault="00330325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B0B51">
              <w:rPr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B0B51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B0B51">
              <w:rPr>
                <w:color w:val="000000" w:themeColor="text1"/>
                <w:sz w:val="20"/>
                <w:szCs w:val="20"/>
              </w:rPr>
              <w:t>. Üyesi Hüseyin TUNÇ</w:t>
            </w:r>
          </w:p>
        </w:tc>
      </w:tr>
      <w:tr w:rsidR="008B0B51" w:rsidRPr="008B0B51">
        <w:trPr>
          <w:trHeight w:val="421"/>
        </w:trPr>
        <w:tc>
          <w:tcPr>
            <w:tcW w:w="9510" w:type="dxa"/>
          </w:tcPr>
          <w:p w:rsidR="00EB7FCF" w:rsidRPr="008B0B51" w:rsidRDefault="00330325">
            <w:pPr>
              <w:pStyle w:val="TableParagraph"/>
              <w:spacing w:before="10" w:line="206" w:lineRule="exact"/>
              <w:ind w:left="376" w:right="304"/>
              <w:rPr>
                <w:color w:val="000000" w:themeColor="text1"/>
                <w:sz w:val="20"/>
                <w:szCs w:val="20"/>
              </w:rPr>
            </w:pPr>
            <w:r w:rsidRPr="008B0B51">
              <w:rPr>
                <w:color w:val="000000" w:themeColor="text1"/>
                <w:sz w:val="20"/>
                <w:szCs w:val="20"/>
              </w:rPr>
              <w:t xml:space="preserve">"Propaganda </w:t>
            </w:r>
            <w:proofErr w:type="spellStart"/>
            <w:r w:rsidRPr="008B0B51">
              <w:rPr>
                <w:color w:val="000000" w:themeColor="text1"/>
                <w:sz w:val="20"/>
                <w:szCs w:val="20"/>
              </w:rPr>
              <w:t>by</w:t>
            </w:r>
            <w:proofErr w:type="spellEnd"/>
            <w:r w:rsidRPr="008B0B5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B51">
              <w:rPr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8B0B5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B51">
              <w:rPr>
                <w:color w:val="000000" w:themeColor="text1"/>
                <w:sz w:val="20"/>
                <w:szCs w:val="20"/>
              </w:rPr>
              <w:t>Deed</w:t>
            </w:r>
            <w:proofErr w:type="spellEnd"/>
            <w:r w:rsidRPr="008B0B51">
              <w:rPr>
                <w:color w:val="000000" w:themeColor="text1"/>
                <w:sz w:val="20"/>
                <w:szCs w:val="20"/>
              </w:rPr>
              <w:t>", "</w:t>
            </w:r>
            <w:proofErr w:type="spellStart"/>
            <w:r w:rsidRPr="008B0B51">
              <w:rPr>
                <w:color w:val="000000" w:themeColor="text1"/>
                <w:sz w:val="20"/>
                <w:szCs w:val="20"/>
              </w:rPr>
              <w:t>Armed</w:t>
            </w:r>
            <w:proofErr w:type="spellEnd"/>
            <w:r w:rsidRPr="008B0B51">
              <w:rPr>
                <w:color w:val="000000" w:themeColor="text1"/>
                <w:sz w:val="20"/>
                <w:szCs w:val="20"/>
              </w:rPr>
              <w:t xml:space="preserve"> Propaganda" </w:t>
            </w:r>
            <w:proofErr w:type="spellStart"/>
            <w:r w:rsidRPr="008B0B51">
              <w:rPr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8B0B5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B51">
              <w:rPr>
                <w:color w:val="000000" w:themeColor="text1"/>
                <w:sz w:val="20"/>
                <w:szCs w:val="20"/>
              </w:rPr>
              <w:t>Mass</w:t>
            </w:r>
            <w:proofErr w:type="spellEnd"/>
            <w:r w:rsidRPr="008B0B5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B51">
              <w:rPr>
                <w:color w:val="000000" w:themeColor="text1"/>
                <w:sz w:val="20"/>
                <w:szCs w:val="20"/>
              </w:rPr>
              <w:t>Mobilization</w:t>
            </w:r>
            <w:proofErr w:type="spellEnd"/>
            <w:r w:rsidRPr="008B0B51">
              <w:rPr>
                <w:color w:val="000000" w:themeColor="text1"/>
                <w:sz w:val="20"/>
                <w:szCs w:val="20"/>
              </w:rPr>
              <w:t xml:space="preserve"> -- </w:t>
            </w:r>
            <w:proofErr w:type="spellStart"/>
            <w:r w:rsidRPr="008B0B51">
              <w:rPr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8B0B5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B51">
              <w:rPr>
                <w:color w:val="000000" w:themeColor="text1"/>
                <w:sz w:val="20"/>
                <w:szCs w:val="20"/>
              </w:rPr>
              <w:t>Missing</w:t>
            </w:r>
            <w:proofErr w:type="spellEnd"/>
            <w:r w:rsidRPr="008B0B51">
              <w:rPr>
                <w:color w:val="000000" w:themeColor="text1"/>
                <w:sz w:val="20"/>
                <w:szCs w:val="20"/>
              </w:rPr>
              <w:t xml:space="preserve"> Link in </w:t>
            </w:r>
            <w:proofErr w:type="spellStart"/>
            <w:r w:rsidRPr="008B0B51">
              <w:rPr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8B0B5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B51">
              <w:rPr>
                <w:color w:val="000000" w:themeColor="text1"/>
                <w:sz w:val="20"/>
                <w:szCs w:val="20"/>
              </w:rPr>
              <w:t>Left</w:t>
            </w:r>
            <w:proofErr w:type="spellEnd"/>
            <w:r w:rsidRPr="008B0B51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8B0B51">
              <w:rPr>
                <w:color w:val="000000" w:themeColor="text1"/>
                <w:sz w:val="20"/>
                <w:szCs w:val="20"/>
              </w:rPr>
              <w:t>Wing</w:t>
            </w:r>
            <w:proofErr w:type="spellEnd"/>
            <w:r w:rsidRPr="008B0B5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B51">
              <w:rPr>
                <w:color w:val="000000" w:themeColor="text1"/>
                <w:sz w:val="20"/>
                <w:szCs w:val="20"/>
              </w:rPr>
              <w:t>Terrorist</w:t>
            </w:r>
            <w:proofErr w:type="spellEnd"/>
            <w:r w:rsidRPr="008B0B5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B51">
              <w:rPr>
                <w:color w:val="000000" w:themeColor="text1"/>
                <w:sz w:val="20"/>
                <w:szCs w:val="20"/>
              </w:rPr>
              <w:t>Thinking</w:t>
            </w:r>
            <w:proofErr w:type="spellEnd"/>
          </w:p>
        </w:tc>
        <w:tc>
          <w:tcPr>
            <w:tcW w:w="4676" w:type="dxa"/>
          </w:tcPr>
          <w:p w:rsidR="00EB7FCF" w:rsidRPr="008B0B51" w:rsidRDefault="00330325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8B0B51">
              <w:rPr>
                <w:color w:val="000000" w:themeColor="text1"/>
                <w:sz w:val="20"/>
                <w:szCs w:val="20"/>
              </w:rPr>
              <w:t>Doç.</w:t>
            </w:r>
            <w:r w:rsidR="008B0B51" w:rsidRPr="008B0B5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B0B51">
              <w:rPr>
                <w:color w:val="000000" w:themeColor="text1"/>
                <w:sz w:val="20"/>
                <w:szCs w:val="20"/>
              </w:rPr>
              <w:t>Dr. Ersun Necati KURTULUŞ</w:t>
            </w:r>
          </w:p>
        </w:tc>
      </w:tr>
      <w:tr w:rsidR="008B0B51" w:rsidRPr="008B0B51">
        <w:trPr>
          <w:trHeight w:val="422"/>
        </w:trPr>
        <w:tc>
          <w:tcPr>
            <w:tcW w:w="9510" w:type="dxa"/>
          </w:tcPr>
          <w:p w:rsidR="00EB7FCF" w:rsidRPr="008B0B51" w:rsidRDefault="00330325">
            <w:pPr>
              <w:pStyle w:val="TableParagraph"/>
              <w:spacing w:before="10" w:line="206" w:lineRule="exact"/>
              <w:ind w:left="376" w:right="1242"/>
              <w:rPr>
                <w:color w:val="000000" w:themeColor="text1"/>
                <w:sz w:val="20"/>
                <w:szCs w:val="20"/>
              </w:rPr>
            </w:pPr>
            <w:r w:rsidRPr="008B0B51">
              <w:rPr>
                <w:color w:val="000000" w:themeColor="text1"/>
                <w:sz w:val="20"/>
                <w:szCs w:val="20"/>
              </w:rPr>
              <w:t>Küresel İklim Değişikliğiyle Mücadelede Türk Elektrik Sektörü için Düşük Karbonlu Kalkınma Politikala</w:t>
            </w:r>
            <w:r w:rsidRPr="008B0B51">
              <w:rPr>
                <w:color w:val="000000" w:themeColor="text1"/>
                <w:sz w:val="20"/>
                <w:szCs w:val="20"/>
              </w:rPr>
              <w:t>rının Araştırılması</w:t>
            </w:r>
          </w:p>
        </w:tc>
        <w:tc>
          <w:tcPr>
            <w:tcW w:w="4676" w:type="dxa"/>
          </w:tcPr>
          <w:p w:rsidR="00EB7FCF" w:rsidRPr="008B0B51" w:rsidRDefault="00330325">
            <w:pPr>
              <w:pStyle w:val="TableParagraph"/>
              <w:spacing w:line="226" w:lineRule="exact"/>
              <w:rPr>
                <w:color w:val="000000" w:themeColor="text1"/>
                <w:sz w:val="20"/>
                <w:szCs w:val="20"/>
              </w:rPr>
            </w:pPr>
            <w:r w:rsidRPr="008B0B51">
              <w:rPr>
                <w:color w:val="000000" w:themeColor="text1"/>
                <w:sz w:val="20"/>
                <w:szCs w:val="20"/>
              </w:rPr>
              <w:t>Dr.</w:t>
            </w:r>
            <w:r w:rsidR="008B0B51" w:rsidRPr="008B0B5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0B51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B0B51">
              <w:rPr>
                <w:color w:val="000000" w:themeColor="text1"/>
                <w:sz w:val="20"/>
                <w:szCs w:val="20"/>
              </w:rPr>
              <w:t>.</w:t>
            </w:r>
            <w:r w:rsidR="008B0B51" w:rsidRPr="008B0B5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B0B51">
              <w:rPr>
                <w:color w:val="000000" w:themeColor="text1"/>
                <w:sz w:val="20"/>
                <w:szCs w:val="20"/>
              </w:rPr>
              <w:t>Üyesi İzzet ARI</w:t>
            </w:r>
          </w:p>
        </w:tc>
      </w:tr>
      <w:tr w:rsidR="008B0B51" w:rsidRPr="008B0B51">
        <w:trPr>
          <w:trHeight w:val="422"/>
        </w:trPr>
        <w:tc>
          <w:tcPr>
            <w:tcW w:w="9510" w:type="dxa"/>
          </w:tcPr>
          <w:p w:rsidR="008B0B51" w:rsidRPr="008B0B51" w:rsidRDefault="008B0B51">
            <w:pPr>
              <w:pStyle w:val="TableParagraph"/>
              <w:spacing w:before="10" w:line="206" w:lineRule="exact"/>
              <w:ind w:left="376" w:right="1242"/>
              <w:rPr>
                <w:color w:val="000000" w:themeColor="text1"/>
                <w:sz w:val="20"/>
                <w:szCs w:val="20"/>
              </w:rPr>
            </w:pPr>
            <w:r w:rsidRPr="008B0B5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Hollanda'da 2008-2020 yılları arasında İslam Araştırmaları alanında yapılmış doktora tezleri ve </w:t>
            </w:r>
            <w:proofErr w:type="gramStart"/>
            <w:r w:rsidRPr="008B0B51">
              <w:rPr>
                <w:color w:val="000000" w:themeColor="text1"/>
                <w:sz w:val="20"/>
                <w:szCs w:val="20"/>
                <w:shd w:val="clear" w:color="auto" w:fill="FFFFFF"/>
              </w:rPr>
              <w:t>NISIS kurumu</w:t>
            </w:r>
            <w:proofErr w:type="gramEnd"/>
            <w:r w:rsidRPr="008B0B5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(Hollanda Üniversitelerarası İslam Araştırmaları Okulu)</w:t>
            </w:r>
          </w:p>
        </w:tc>
        <w:tc>
          <w:tcPr>
            <w:tcW w:w="4676" w:type="dxa"/>
          </w:tcPr>
          <w:p w:rsidR="008B0B51" w:rsidRPr="008B0B51" w:rsidRDefault="008B0B51">
            <w:pPr>
              <w:pStyle w:val="TableParagraph"/>
              <w:spacing w:line="226" w:lineRule="exact"/>
              <w:rPr>
                <w:color w:val="000000" w:themeColor="text1"/>
                <w:sz w:val="20"/>
                <w:szCs w:val="20"/>
              </w:rPr>
            </w:pPr>
            <w:r w:rsidRPr="008B0B51">
              <w:rPr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B0B51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B0B51">
              <w:rPr>
                <w:color w:val="000000" w:themeColor="text1"/>
                <w:sz w:val="20"/>
                <w:szCs w:val="20"/>
              </w:rPr>
              <w:t>. Üyesi</w:t>
            </w:r>
            <w:r w:rsidRPr="008B0B51">
              <w:rPr>
                <w:color w:val="000000" w:themeColor="text1"/>
                <w:sz w:val="20"/>
                <w:szCs w:val="20"/>
              </w:rPr>
              <w:t xml:space="preserve"> Şuayip SEVEN</w:t>
            </w:r>
          </w:p>
        </w:tc>
      </w:tr>
      <w:tr w:rsidR="008B0B51" w:rsidRPr="008B0B51">
        <w:trPr>
          <w:trHeight w:val="422"/>
        </w:trPr>
        <w:tc>
          <w:tcPr>
            <w:tcW w:w="9510" w:type="dxa"/>
          </w:tcPr>
          <w:p w:rsidR="008B0B51" w:rsidRPr="008B0B51" w:rsidRDefault="008B0B51">
            <w:pPr>
              <w:pStyle w:val="TableParagraph"/>
              <w:spacing w:before="10" w:line="206" w:lineRule="exact"/>
              <w:ind w:left="376" w:right="1242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8B0B51">
              <w:rPr>
                <w:color w:val="000000" w:themeColor="text1"/>
                <w:sz w:val="20"/>
                <w:szCs w:val="20"/>
                <w:shd w:val="clear" w:color="auto" w:fill="FFFFFF"/>
              </w:rPr>
              <w:t>Gender</w:t>
            </w:r>
            <w:proofErr w:type="spellEnd"/>
            <w:r w:rsidRPr="008B0B5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B0B51">
              <w:rPr>
                <w:color w:val="000000" w:themeColor="text1"/>
                <w:sz w:val="20"/>
                <w:szCs w:val="20"/>
                <w:shd w:val="clear" w:color="auto" w:fill="FFFFFF"/>
              </w:rPr>
              <w:t>Deskilling</w:t>
            </w:r>
            <w:proofErr w:type="spellEnd"/>
            <w:r w:rsidRPr="008B0B5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B0B51">
              <w:rPr>
                <w:color w:val="000000" w:themeColor="text1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8B0B5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B51">
              <w:rPr>
                <w:color w:val="000000" w:themeColor="text1"/>
                <w:sz w:val="20"/>
                <w:szCs w:val="20"/>
                <w:shd w:val="clear" w:color="auto" w:fill="FFFFFF"/>
              </w:rPr>
              <w:t>Forced</w:t>
            </w:r>
            <w:proofErr w:type="spellEnd"/>
            <w:r w:rsidRPr="008B0B5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Migration: A </w:t>
            </w:r>
            <w:proofErr w:type="spellStart"/>
            <w:r w:rsidRPr="008B0B51">
              <w:rPr>
                <w:color w:val="000000" w:themeColor="text1"/>
                <w:sz w:val="20"/>
                <w:szCs w:val="20"/>
                <w:shd w:val="clear" w:color="auto" w:fill="FFFFFF"/>
              </w:rPr>
              <w:t>Study</w:t>
            </w:r>
            <w:proofErr w:type="spellEnd"/>
            <w:r w:rsidRPr="008B0B5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8B0B51">
              <w:rPr>
                <w:color w:val="000000" w:themeColor="text1"/>
                <w:sz w:val="20"/>
                <w:szCs w:val="20"/>
                <w:shd w:val="clear" w:color="auto" w:fill="FFFFFF"/>
              </w:rPr>
              <w:t>Experiences</w:t>
            </w:r>
            <w:proofErr w:type="spellEnd"/>
            <w:r w:rsidRPr="008B0B5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8B0B51">
              <w:rPr>
                <w:color w:val="000000" w:themeColor="text1"/>
                <w:sz w:val="20"/>
                <w:szCs w:val="20"/>
                <w:shd w:val="clear" w:color="auto" w:fill="FFFFFF"/>
              </w:rPr>
              <w:t>Refugee</w:t>
            </w:r>
            <w:proofErr w:type="spellEnd"/>
            <w:r w:rsidRPr="008B0B5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B51">
              <w:rPr>
                <w:color w:val="000000" w:themeColor="text1"/>
                <w:sz w:val="20"/>
                <w:szCs w:val="20"/>
                <w:shd w:val="clear" w:color="auto" w:fill="FFFFFF"/>
              </w:rPr>
              <w:t>Women</w:t>
            </w:r>
            <w:proofErr w:type="spellEnd"/>
            <w:r w:rsidRPr="008B0B5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8B0B51">
              <w:rPr>
                <w:color w:val="000000" w:themeColor="text1"/>
                <w:sz w:val="20"/>
                <w:szCs w:val="20"/>
                <w:shd w:val="clear" w:color="auto" w:fill="FFFFFF"/>
              </w:rPr>
              <w:t>Turkey</w:t>
            </w:r>
            <w:proofErr w:type="spellEnd"/>
            <w:r w:rsidRPr="008B0B5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(Toplumsal Cinsiyet, </w:t>
            </w:r>
            <w:proofErr w:type="spellStart"/>
            <w:r w:rsidRPr="008B0B51">
              <w:rPr>
                <w:color w:val="000000" w:themeColor="text1"/>
                <w:sz w:val="20"/>
                <w:szCs w:val="20"/>
                <w:shd w:val="clear" w:color="auto" w:fill="FFFFFF"/>
              </w:rPr>
              <w:t>Vasıfsızlaştırma</w:t>
            </w:r>
            <w:proofErr w:type="spellEnd"/>
            <w:r w:rsidRPr="008B0B5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ve Zorunlu Göç: Türkiye'deki Mülteci Kadınların Deneyimlerine İlişkin Bir Çalışma)</w:t>
            </w:r>
          </w:p>
        </w:tc>
        <w:tc>
          <w:tcPr>
            <w:tcW w:w="4676" w:type="dxa"/>
          </w:tcPr>
          <w:p w:rsidR="008B0B51" w:rsidRPr="008B0B51" w:rsidRDefault="008B0B51">
            <w:pPr>
              <w:pStyle w:val="TableParagraph"/>
              <w:spacing w:line="226" w:lineRule="exact"/>
              <w:rPr>
                <w:color w:val="000000" w:themeColor="text1"/>
                <w:sz w:val="20"/>
                <w:szCs w:val="20"/>
              </w:rPr>
            </w:pPr>
            <w:r w:rsidRPr="008B0B51">
              <w:rPr>
                <w:color w:val="000000" w:themeColor="text1"/>
                <w:sz w:val="20"/>
                <w:szCs w:val="20"/>
              </w:rPr>
              <w:t>Prof. Dr. Şebnem AKÇAPAR</w:t>
            </w:r>
          </w:p>
        </w:tc>
      </w:tr>
      <w:tr w:rsidR="008B0B51" w:rsidRPr="008B0B51">
        <w:trPr>
          <w:trHeight w:val="422"/>
        </w:trPr>
        <w:tc>
          <w:tcPr>
            <w:tcW w:w="9510" w:type="dxa"/>
          </w:tcPr>
          <w:p w:rsidR="008B0B51" w:rsidRPr="008B0B51" w:rsidRDefault="008B0B51">
            <w:pPr>
              <w:pStyle w:val="TableParagraph"/>
              <w:spacing w:before="10" w:line="206" w:lineRule="exact"/>
              <w:ind w:left="376" w:right="1242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B0B5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Türkiye'de Covid-19 Vaka Sayıları Ve Ölüm Oranlarına Etki Eden Faktörlerin Belirlenmesi Ve </w:t>
            </w:r>
            <w:proofErr w:type="spellStart"/>
            <w:proofErr w:type="gramStart"/>
            <w:r w:rsidRPr="008B0B51">
              <w:rPr>
                <w:color w:val="000000" w:themeColor="text1"/>
                <w:sz w:val="20"/>
                <w:szCs w:val="20"/>
                <w:shd w:val="clear" w:color="auto" w:fill="FFFFFF"/>
              </w:rPr>
              <w:t>Mekansal</w:t>
            </w:r>
            <w:proofErr w:type="spellEnd"/>
            <w:proofErr w:type="gramEnd"/>
            <w:r w:rsidRPr="008B0B5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Modellenmesi</w:t>
            </w:r>
          </w:p>
        </w:tc>
        <w:tc>
          <w:tcPr>
            <w:tcW w:w="4676" w:type="dxa"/>
          </w:tcPr>
          <w:p w:rsidR="008B0B51" w:rsidRPr="008B0B51" w:rsidRDefault="008B0B51">
            <w:pPr>
              <w:pStyle w:val="TableParagraph"/>
              <w:spacing w:line="226" w:lineRule="exact"/>
              <w:rPr>
                <w:color w:val="000000" w:themeColor="text1"/>
                <w:sz w:val="20"/>
                <w:szCs w:val="20"/>
              </w:rPr>
            </w:pPr>
            <w:r w:rsidRPr="008B0B51">
              <w:rPr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B0B51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B0B51">
              <w:rPr>
                <w:color w:val="000000" w:themeColor="text1"/>
                <w:sz w:val="20"/>
                <w:szCs w:val="20"/>
              </w:rPr>
              <w:t>. Üyesi Esra SATICI</w:t>
            </w:r>
          </w:p>
        </w:tc>
      </w:tr>
      <w:tr w:rsidR="008B0B51" w:rsidRPr="008B0B51">
        <w:trPr>
          <w:trHeight w:val="422"/>
        </w:trPr>
        <w:tc>
          <w:tcPr>
            <w:tcW w:w="9510" w:type="dxa"/>
          </w:tcPr>
          <w:p w:rsidR="008B0B51" w:rsidRPr="008B0B51" w:rsidRDefault="008B0B51">
            <w:pPr>
              <w:pStyle w:val="TableParagraph"/>
              <w:spacing w:before="10" w:line="206" w:lineRule="exact"/>
              <w:ind w:left="376" w:right="1242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B0B51">
              <w:rPr>
                <w:color w:val="000000" w:themeColor="text1"/>
                <w:sz w:val="20"/>
                <w:szCs w:val="20"/>
                <w:shd w:val="clear" w:color="auto" w:fill="FFFFFF"/>
              </w:rPr>
              <w:t>İç Denetçilerin Çatışma Yönetim Becerilerinin Geliştirilmesi</w:t>
            </w:r>
          </w:p>
        </w:tc>
        <w:tc>
          <w:tcPr>
            <w:tcW w:w="4676" w:type="dxa"/>
          </w:tcPr>
          <w:p w:rsidR="008B0B51" w:rsidRPr="008B0B51" w:rsidRDefault="008B0B51">
            <w:pPr>
              <w:pStyle w:val="TableParagraph"/>
              <w:spacing w:line="226" w:lineRule="exact"/>
              <w:rPr>
                <w:color w:val="000000" w:themeColor="text1"/>
                <w:sz w:val="20"/>
                <w:szCs w:val="20"/>
              </w:rPr>
            </w:pPr>
            <w:r w:rsidRPr="008B0B51">
              <w:rPr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B0B51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B0B51">
              <w:rPr>
                <w:color w:val="000000" w:themeColor="text1"/>
                <w:sz w:val="20"/>
                <w:szCs w:val="20"/>
              </w:rPr>
              <w:t>. Üyesi Hakan KARABACAK</w:t>
            </w:r>
          </w:p>
        </w:tc>
      </w:tr>
    </w:tbl>
    <w:p w:rsidR="00330325" w:rsidRDefault="00330325"/>
    <w:sectPr w:rsidR="00330325">
      <w:type w:val="continuous"/>
      <w:pgSz w:w="16860" w:h="11940" w:orient="landscape"/>
      <w:pgMar w:top="1100" w:right="12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CF"/>
    <w:rsid w:val="0022184B"/>
    <w:rsid w:val="00330325"/>
    <w:rsid w:val="008B0B51"/>
    <w:rsid w:val="00EB7FCF"/>
    <w:rsid w:val="00E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DFB0"/>
  <w15:docId w15:val="{044D4FC1-18D5-41A5-BF55-A897F481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3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Bayar</dc:creator>
  <cp:lastModifiedBy>Yakup OFLAZ</cp:lastModifiedBy>
  <cp:revision>2</cp:revision>
  <dcterms:created xsi:type="dcterms:W3CDTF">2021-04-30T07:44:00Z</dcterms:created>
  <dcterms:modified xsi:type="dcterms:W3CDTF">2021-04-30T07:44:00Z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2021-04-30T00:00:00Z</vt:filetime>
  </property>
</Properties>
</file>